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Outstanding contribution to netball club coaching as a volunteer, for a minimum of 3 years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Nominees should have made a particul</w:t>
      </w:r>
      <w:r w:rsidR="00D83EAF">
        <w:rPr>
          <w:rFonts w:ascii="Arial" w:hAnsi="Arial" w:cs="Arial"/>
          <w:sz w:val="20"/>
          <w:lang w:val="en-US"/>
        </w:rPr>
        <w:t xml:space="preserve">ar impact between </w:t>
      </w:r>
      <w:r w:rsidR="000F4FDF" w:rsidRPr="003E0749">
        <w:rPr>
          <w:rFonts w:ascii="Arial" w:hAnsi="Arial" w:cs="Arial"/>
          <w:sz w:val="20"/>
          <w:lang w:val="en-US"/>
        </w:rPr>
        <w:t>1st April 2017</w:t>
      </w:r>
      <w:r w:rsidR="00D83EAF" w:rsidRPr="003E0749">
        <w:rPr>
          <w:rFonts w:ascii="Arial" w:hAnsi="Arial" w:cs="Arial"/>
          <w:sz w:val="20"/>
          <w:lang w:val="en-US"/>
        </w:rPr>
        <w:t xml:space="preserve"> and 31st March 201</w:t>
      </w:r>
      <w:r w:rsidR="000F4FDF" w:rsidRPr="003E0749">
        <w:rPr>
          <w:rFonts w:ascii="Arial" w:hAnsi="Arial" w:cs="Arial"/>
          <w:sz w:val="20"/>
          <w:lang w:val="en-US"/>
        </w:rPr>
        <w:t>8</w:t>
      </w:r>
    </w:p>
    <w:p w:rsidR="00F94B35" w:rsidRPr="006A1DAC" w:rsidRDefault="00F94B35" w:rsidP="00F94B35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Nominees must: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be affiliated to England Netball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hold a UKCC qualification</w:t>
      </w:r>
    </w:p>
    <w:p w:rsidR="003134F4" w:rsidRPr="008C5436" w:rsidRDefault="00D92F25" w:rsidP="003134F4">
      <w:pPr>
        <w:spacing w:line="240" w:lineRule="auto"/>
        <w:rPr>
          <w:rFonts w:ascii="Arial" w:hAnsi="Arial" w:cs="Arial"/>
          <w:b/>
          <w:sz w:val="24"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27E8" w:rsidRPr="006A1DAC" w:rsidRDefault="00A527E8" w:rsidP="00A527E8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" w:after="0" w:line="200" w:lineRule="exact"/>
        <w:rPr>
          <w:szCs w:val="20"/>
        </w:rPr>
      </w:pPr>
    </w:p>
    <w:p w:rsidR="00A527E8" w:rsidRPr="006A1DAC" w:rsidRDefault="00A527E8" w:rsidP="00A527E8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527E8" w:rsidRPr="006A1DAC" w:rsidRDefault="00A527E8" w:rsidP="00A527E8">
      <w:pPr>
        <w:spacing w:before="12" w:after="0" w:line="220" w:lineRule="exact"/>
        <w:rPr>
          <w:sz w:val="24"/>
        </w:rPr>
      </w:pPr>
    </w:p>
    <w:p w:rsidR="00A527E8" w:rsidRPr="006A1DAC" w:rsidRDefault="00A527E8" w:rsidP="00A527E8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after="0" w:line="200" w:lineRule="exact"/>
        <w:rPr>
          <w:szCs w:val="20"/>
        </w:rPr>
      </w:pPr>
    </w:p>
    <w:p w:rsidR="00A527E8" w:rsidRPr="006A1DAC" w:rsidRDefault="00A527E8" w:rsidP="00D92F2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DE08AF" w:rsidRPr="006A1DAC" w:rsidRDefault="00DE08AF" w:rsidP="008C5436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b/>
          <w:sz w:val="20"/>
          <w:szCs w:val="18"/>
        </w:rPr>
        <w:t xml:space="preserve">Impact </w:t>
      </w:r>
      <w:r w:rsidR="008C5436">
        <w:rPr>
          <w:rFonts w:ascii="Arial" w:eastAsia="Arial" w:hAnsi="Arial" w:cs="Arial"/>
          <w:b/>
          <w:sz w:val="20"/>
          <w:szCs w:val="18"/>
        </w:rPr>
        <w:t xml:space="preserve">&amp; Achievements </w:t>
      </w:r>
      <w:r w:rsidRPr="006A1DAC">
        <w:rPr>
          <w:rFonts w:ascii="Arial" w:eastAsia="Arial" w:hAnsi="Arial" w:cs="Arial"/>
          <w:b/>
          <w:sz w:val="20"/>
          <w:szCs w:val="18"/>
        </w:rPr>
        <w:t>–</w:t>
      </w:r>
      <w:r w:rsidR="00230F78">
        <w:rPr>
          <w:rFonts w:ascii="Arial" w:eastAsia="Arial" w:hAnsi="Arial" w:cs="Arial"/>
          <w:b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 w:rsidR="008C5436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1E474A" w:rsidRPr="006A1DAC" w:rsidRDefault="001E474A" w:rsidP="009C2EF2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1E474A" w:rsidRPr="006A1DAC" w:rsidRDefault="001E474A" w:rsidP="00A527E8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="006A1DAC" w:rsidRPr="006A1DAC">
        <w:rPr>
          <w:rFonts w:ascii="Arial" w:eastAsia="Arial" w:hAnsi="Arial" w:cs="Arial"/>
          <w:spacing w:val="-2"/>
          <w:sz w:val="20"/>
          <w:szCs w:val="18"/>
        </w:rPr>
        <w:t xml:space="preserve">. </w:t>
      </w:r>
    </w:p>
    <w:p w:rsidR="006A1DAC" w:rsidRPr="006A1DAC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2"/>
          <w:sz w:val="20"/>
          <w:szCs w:val="18"/>
        </w:rPr>
      </w:pPr>
      <w:r>
        <w:rPr>
          <w:rFonts w:ascii="ArialMT" w:hAnsi="ArialMT" w:cs="ArialMT"/>
          <w:color w:val="001AD2"/>
          <w:sz w:val="18"/>
          <w:szCs w:val="18"/>
        </w:rPr>
        <w:t xml:space="preserve"> </w:t>
      </w:r>
    </w:p>
    <w:p w:rsidR="006A1DAC" w:rsidRDefault="006A1DAC" w:rsidP="00A527E8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D83EAF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email </w:t>
      </w:r>
      <w:hyperlink r:id="rId7" w:history="1">
        <w:r w:rsidR="00D83EAF" w:rsidRPr="009503B2">
          <w:rPr>
            <w:rStyle w:val="Hyperlink"/>
          </w:rPr>
          <w:t>Volunteering@englandnetball.co.uk</w:t>
        </w:r>
      </w:hyperlink>
      <w:r w:rsidR="00D83EAF">
        <w:t xml:space="preserve"> </w:t>
      </w:r>
    </w:p>
    <w:p w:rsidR="003134F4" w:rsidRDefault="003134F4" w:rsidP="003134F4">
      <w:pPr>
        <w:spacing w:line="240" w:lineRule="auto"/>
        <w:rPr>
          <w:rFonts w:ascii="Arial" w:hAnsi="Arial" w:cs="Arial"/>
          <w:lang w:val="en-US"/>
        </w:rPr>
      </w:pPr>
    </w:p>
    <w:p w:rsidR="006821F6" w:rsidRDefault="006821F6" w:rsidP="006821F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send your completed form to Helen:</w:t>
      </w:r>
    </w:p>
    <w:p w:rsidR="006821F6" w:rsidRDefault="006821F6" w:rsidP="006821F6">
      <w:pPr>
        <w:spacing w:line="240" w:lineRule="auto"/>
        <w:rPr>
          <w:rFonts w:ascii="Arial" w:hAnsi="Arial" w:cs="Arial"/>
          <w:lang w:val="en-US"/>
        </w:rPr>
      </w:pPr>
      <w:hyperlink r:id="rId8" w:history="1">
        <w:r>
          <w:rPr>
            <w:rStyle w:val="Hyperlink"/>
            <w:rFonts w:ascii="Arial" w:hAnsi="Arial" w:cs="Arial"/>
            <w:lang w:val="en-US"/>
          </w:rPr>
          <w:t>Northwest@englandnetball.co.uk</w:t>
        </w:r>
      </w:hyperlink>
    </w:p>
    <w:p w:rsidR="006821F6" w:rsidRDefault="006821F6" w:rsidP="006821F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North West Netball, the National Cycling Centre, Stuart St, Manchester M11 4DQ</w:t>
      </w:r>
    </w:p>
    <w:p w:rsidR="006821F6" w:rsidRDefault="006821F6" w:rsidP="006821F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2018</w:t>
      </w:r>
    </w:p>
    <w:p w:rsidR="006821F6" w:rsidRDefault="006821F6" w:rsidP="006821F6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This year the NW Goalden Globe event is being held on </w:t>
      </w:r>
      <w:r>
        <w:rPr>
          <w:rFonts w:cs="Arial"/>
          <w:b/>
          <w:i/>
          <w:color w:val="4A442A" w:themeColor="background2" w:themeShade="40"/>
          <w:sz w:val="24"/>
          <w:szCs w:val="24"/>
          <w:lang w:val="en-US"/>
        </w:rPr>
        <w:t>Saturday 2nd June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after Manchester Live - Thunder v Wasps (2.15pm) at the Arena the Celebration event will be held afterwards at the Renaissance Hotel, Manchester (from 5pm) and we are offering in conjunction with Manchester Thunder a Joint “Golden” ticket watch thunder at the arena followed by the GG’s.</w:t>
      </w:r>
    </w:p>
    <w:p w:rsidR="009207E9" w:rsidRDefault="009207E9" w:rsidP="009207E9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bookmarkStart w:id="0" w:name="_GoBack"/>
      <w:bookmarkEnd w:id="0"/>
    </w:p>
    <w:p w:rsidR="009207E9" w:rsidRPr="00CB4716" w:rsidRDefault="009207E9" w:rsidP="009207E9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10"/>
        <w:gridCol w:w="314"/>
        <w:gridCol w:w="1788"/>
        <w:gridCol w:w="1788"/>
        <w:gridCol w:w="1804"/>
      </w:tblGrid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Number of Years Coaching Grassroots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F94B35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94B35">
              <w:rPr>
                <w:rFonts w:ascii="Arial" w:hAnsi="Arial" w:cs="Arial"/>
                <w:lang w:val="en-US"/>
              </w:rPr>
              <w:t xml:space="preserve">iation Number </w:t>
            </w:r>
            <w:r w:rsidR="00F94B35" w:rsidRPr="00F94B35">
              <w:rPr>
                <w:rFonts w:ascii="Arial" w:hAnsi="Arial" w:cs="Arial"/>
                <w:sz w:val="18"/>
                <w:lang w:val="en-US"/>
              </w:rPr>
              <w:t xml:space="preserve">(must be included, your Regional Office will be able to source this for you) 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Qualifications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  <w:r w:rsidR="009270FE">
              <w:rPr>
                <w:rFonts w:ascii="Arial" w:hAnsi="Arial" w:cs="Arial"/>
                <w:lang w:val="en-US"/>
              </w:rPr>
              <w:t xml:space="preserve"> (UKCC)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 w:val="restart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Additional Coaching Specific Qualifications or relevant Professional Development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Roles</w:t>
            </w:r>
          </w:p>
        </w:tc>
      </w:tr>
      <w:tr w:rsidR="00291EBB" w:rsidRPr="00772331" w:rsidTr="000C486E">
        <w:trPr>
          <w:trHeight w:val="279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8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4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0C486E" w:rsidRPr="00772331" w:rsidRDefault="000C486E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  <w:r w:rsidR="006A1DAC">
              <w:rPr>
                <w:rFonts w:ascii="Arial" w:hAnsi="Arial" w:cs="Arial"/>
                <w:lang w:val="en-US"/>
              </w:rPr>
              <w:t xml:space="preserve"> (if so please provide details)</w:t>
            </w: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6E157B" w:rsidP="000C486E">
            <w:pPr>
              <w:rPr>
                <w:rFonts w:ascii="Arial" w:hAnsi="Arial" w:cs="Arial"/>
                <w:lang w:val="en-US"/>
              </w:rPr>
            </w:pPr>
            <w:r>
              <w:lastRenderedPageBreak/>
              <w:br w:type="page"/>
            </w:r>
            <w:r w:rsidR="000C486E">
              <w:t>I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n bullet points, please note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6A1DAC">
              <w:rPr>
                <w:rFonts w:ascii="Arial" w:hAnsi="Arial" w:cs="Arial"/>
                <w:lang w:val="en-US"/>
              </w:rPr>
              <w:t xml:space="preserve"> have contributed to (300 Words – see notes above for guidance) 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83EAF" w:rsidRPr="00772331" w:rsidTr="00D83EAF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  <w:r w:rsidRPr="00D83EAF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83EAF" w:rsidRPr="00772331" w:rsidTr="000C486E">
        <w:trPr>
          <w:trHeight w:val="276"/>
        </w:trPr>
        <w:tc>
          <w:tcPr>
            <w:tcW w:w="9016" w:type="dxa"/>
            <w:gridSpan w:val="6"/>
          </w:tcPr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51982"/>
    <w:sectPr w:rsidR="00291EBB" w:rsidSect="00A51982">
      <w:headerReference w:type="default" r:id="rId9"/>
      <w:footerReference w:type="default" r:id="rId10"/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6C" w:rsidRDefault="00C2726C" w:rsidP="00772331">
      <w:pPr>
        <w:spacing w:after="0" w:line="240" w:lineRule="auto"/>
      </w:pPr>
      <w:r>
        <w:separator/>
      </w:r>
    </w:p>
  </w:endnote>
  <w:endnote w:type="continuationSeparator" w:id="0">
    <w:p w:rsidR="00C2726C" w:rsidRDefault="00C2726C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317915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6C" w:rsidRDefault="00C2726C" w:rsidP="00772331">
      <w:pPr>
        <w:spacing w:after="0" w:line="240" w:lineRule="auto"/>
      </w:pPr>
      <w:r>
        <w:separator/>
      </w:r>
    </w:p>
  </w:footnote>
  <w:footnote w:type="continuationSeparator" w:id="0">
    <w:p w:rsidR="00C2726C" w:rsidRDefault="00C2726C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82" w:rsidRPr="00772331" w:rsidRDefault="00A51982" w:rsidP="00A51982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0ADD6B" wp14:editId="0EDD481C">
          <wp:simplePos x="0" y="0"/>
          <wp:positionH relativeFrom="page">
            <wp:posOffset>5574030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331">
      <w:rPr>
        <w:rFonts w:ascii="Arial" w:hAnsi="Arial" w:cs="Arial"/>
        <w:sz w:val="48"/>
        <w:szCs w:val="48"/>
      </w:rPr>
      <w:t>Grassroots Coach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26C9"/>
    <w:rsid w:val="000274A4"/>
    <w:rsid w:val="00077A01"/>
    <w:rsid w:val="00096F17"/>
    <w:rsid w:val="000C486E"/>
    <w:rsid w:val="000F1070"/>
    <w:rsid w:val="000F4FDF"/>
    <w:rsid w:val="00117ABA"/>
    <w:rsid w:val="001438FC"/>
    <w:rsid w:val="00156234"/>
    <w:rsid w:val="001903D2"/>
    <w:rsid w:val="001B2366"/>
    <w:rsid w:val="001E474A"/>
    <w:rsid w:val="002137CF"/>
    <w:rsid w:val="00230F78"/>
    <w:rsid w:val="00235058"/>
    <w:rsid w:val="00291EBB"/>
    <w:rsid w:val="002C2FDB"/>
    <w:rsid w:val="002F1C31"/>
    <w:rsid w:val="003134F4"/>
    <w:rsid w:val="00317915"/>
    <w:rsid w:val="00325124"/>
    <w:rsid w:val="00351FBA"/>
    <w:rsid w:val="003A0F18"/>
    <w:rsid w:val="003E0749"/>
    <w:rsid w:val="00472B49"/>
    <w:rsid w:val="004E5406"/>
    <w:rsid w:val="005159C0"/>
    <w:rsid w:val="005B14C9"/>
    <w:rsid w:val="005C32E6"/>
    <w:rsid w:val="005D6FC8"/>
    <w:rsid w:val="005F3934"/>
    <w:rsid w:val="006821F6"/>
    <w:rsid w:val="006A1DAC"/>
    <w:rsid w:val="006B58BA"/>
    <w:rsid w:val="006E157B"/>
    <w:rsid w:val="00722E14"/>
    <w:rsid w:val="00760392"/>
    <w:rsid w:val="00772331"/>
    <w:rsid w:val="007D2DFE"/>
    <w:rsid w:val="007F4AF8"/>
    <w:rsid w:val="008545BB"/>
    <w:rsid w:val="00896BA7"/>
    <w:rsid w:val="008B3378"/>
    <w:rsid w:val="008C5436"/>
    <w:rsid w:val="008E12CA"/>
    <w:rsid w:val="008E7561"/>
    <w:rsid w:val="00910544"/>
    <w:rsid w:val="009207E9"/>
    <w:rsid w:val="009270FE"/>
    <w:rsid w:val="009504D7"/>
    <w:rsid w:val="00987CF2"/>
    <w:rsid w:val="009A594D"/>
    <w:rsid w:val="009C2EF2"/>
    <w:rsid w:val="00A124F3"/>
    <w:rsid w:val="00A2264E"/>
    <w:rsid w:val="00A51982"/>
    <w:rsid w:val="00A527E8"/>
    <w:rsid w:val="00A74052"/>
    <w:rsid w:val="00AF4118"/>
    <w:rsid w:val="00BE483B"/>
    <w:rsid w:val="00C23778"/>
    <w:rsid w:val="00C2726C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3EAF"/>
    <w:rsid w:val="00D84482"/>
    <w:rsid w:val="00D92F25"/>
    <w:rsid w:val="00DA294D"/>
    <w:rsid w:val="00DD6C94"/>
    <w:rsid w:val="00DE08AF"/>
    <w:rsid w:val="00DF2050"/>
    <w:rsid w:val="00E1395A"/>
    <w:rsid w:val="00E90A32"/>
    <w:rsid w:val="00EA38D5"/>
    <w:rsid w:val="00EE4490"/>
    <w:rsid w:val="00F775D8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8A2A9-3B36-430A-A3F6-53DC2A60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Beach</dc:creator>
  <cp:lastModifiedBy>Helen Dulson</cp:lastModifiedBy>
  <cp:revision>6</cp:revision>
  <dcterms:created xsi:type="dcterms:W3CDTF">2018-02-16T17:53:00Z</dcterms:created>
  <dcterms:modified xsi:type="dcterms:W3CDTF">2018-04-12T10:50:00Z</dcterms:modified>
</cp:coreProperties>
</file>